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CC1" w:rsidRPr="00582DE7" w:rsidRDefault="009F7CC1" w:rsidP="009F7CC1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582DE7">
        <w:rPr>
          <w:rFonts w:ascii="Calibri" w:hAnsi="Calibri" w:cs="Calibri"/>
          <w:b/>
          <w:bCs/>
          <w:sz w:val="24"/>
          <w:szCs w:val="24"/>
        </w:rPr>
        <w:t>RECAUDOS PARA EMPRESA DE SEGUROS</w:t>
      </w:r>
    </w:p>
    <w:p w:rsidR="009F7CC1" w:rsidRPr="002A5E4D" w:rsidRDefault="009F7CC1" w:rsidP="009F7CC1">
      <w:pPr>
        <w:jc w:val="both"/>
        <w:rPr>
          <w:rFonts w:ascii="Calibri" w:hAnsi="Calibri" w:cs="Calibri"/>
          <w:sz w:val="22"/>
          <w:szCs w:val="22"/>
        </w:rPr>
      </w:pPr>
    </w:p>
    <w:p w:rsidR="009F7CC1" w:rsidRDefault="009F7CC1" w:rsidP="009F7CC1">
      <w:pPr>
        <w:pStyle w:val="Prrafodelista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2A5E4D">
        <w:rPr>
          <w:rFonts w:ascii="Calibri" w:hAnsi="Calibri" w:cs="Calibri"/>
          <w:sz w:val="22"/>
          <w:szCs w:val="22"/>
        </w:rPr>
        <w:t>Solicitud con indicación del nombre completo, cédula de identidad, registro único de información fiscal, dirección, teléfono y correo electrónico del interesado</w:t>
      </w:r>
      <w:r>
        <w:rPr>
          <w:rFonts w:ascii="Calibri" w:hAnsi="Calibri" w:cs="Calibri"/>
          <w:sz w:val="22"/>
          <w:szCs w:val="22"/>
        </w:rPr>
        <w:t>,</w:t>
      </w:r>
      <w:r w:rsidRPr="002A5E4D">
        <w:rPr>
          <w:rFonts w:ascii="Calibri" w:hAnsi="Calibri" w:cs="Calibri"/>
          <w:sz w:val="22"/>
          <w:szCs w:val="22"/>
        </w:rPr>
        <w:t xml:space="preserve"> o </w:t>
      </w:r>
      <w:r>
        <w:rPr>
          <w:rFonts w:ascii="Calibri" w:hAnsi="Calibri" w:cs="Calibri"/>
          <w:sz w:val="22"/>
          <w:szCs w:val="22"/>
        </w:rPr>
        <w:t xml:space="preserve">de </w:t>
      </w:r>
      <w:r w:rsidRPr="002A5E4D">
        <w:rPr>
          <w:rFonts w:ascii="Calibri" w:hAnsi="Calibri" w:cs="Calibri"/>
          <w:sz w:val="22"/>
          <w:szCs w:val="22"/>
        </w:rPr>
        <w:t xml:space="preserve">su representante acreditado mediante poder autenticado, así como </w:t>
      </w:r>
      <w:r w:rsidRPr="002A5E4D">
        <w:rPr>
          <w:rFonts w:ascii="Calibri" w:hAnsi="Calibri" w:cs="Calibri"/>
          <w:bCs/>
          <w:sz w:val="22"/>
          <w:szCs w:val="22"/>
        </w:rPr>
        <w:t>descripción del o de los ramos en los cuales se proponga operar para el caso de empresa de seguros y</w:t>
      </w:r>
      <w:r w:rsidRPr="002A5E4D">
        <w:rPr>
          <w:rFonts w:ascii="Calibri" w:hAnsi="Calibri" w:cs="Calibri"/>
          <w:sz w:val="22"/>
          <w:szCs w:val="22"/>
        </w:rPr>
        <w:t xml:space="preserve"> administradora de riesgos.</w:t>
      </w:r>
    </w:p>
    <w:p w:rsidR="009F7CC1" w:rsidRPr="002A5E4D" w:rsidRDefault="009F7CC1" w:rsidP="009F7CC1">
      <w:pPr>
        <w:pStyle w:val="Prrafodelista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2A5E4D">
        <w:rPr>
          <w:rFonts w:ascii="Calibri" w:hAnsi="Calibri" w:cs="Calibri"/>
          <w:sz w:val="22"/>
          <w:szCs w:val="22"/>
        </w:rPr>
        <w:t>Constancia bancaria</w:t>
      </w:r>
      <w:r>
        <w:rPr>
          <w:rFonts w:ascii="Calibri" w:hAnsi="Calibri" w:cs="Calibri"/>
          <w:sz w:val="22"/>
          <w:szCs w:val="22"/>
        </w:rPr>
        <w:t xml:space="preserve"> </w:t>
      </w:r>
      <w:r w:rsidRPr="002A5E4D">
        <w:rPr>
          <w:rFonts w:ascii="Calibri" w:hAnsi="Calibri" w:cs="Calibri"/>
          <w:sz w:val="22"/>
          <w:szCs w:val="22"/>
        </w:rPr>
        <w:t>de pago correspondiente a los timbres fiscales de acuerdo con lo estatuido en el parágrafo tercero del artículo 31 de la Ley de Timbre Fiscal.</w:t>
      </w:r>
    </w:p>
    <w:p w:rsidR="009F7CC1" w:rsidRPr="002A5E4D" w:rsidRDefault="009F7CC1" w:rsidP="009F7CC1">
      <w:pPr>
        <w:pStyle w:val="Prrafodelista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2A5E4D">
        <w:rPr>
          <w:rFonts w:ascii="Calibri" w:hAnsi="Calibri" w:cs="Calibri"/>
          <w:bCs/>
          <w:sz w:val="22"/>
          <w:szCs w:val="22"/>
        </w:rPr>
        <w:t>Proyecto del documento constitutivo estatutario.</w:t>
      </w:r>
    </w:p>
    <w:p w:rsidR="009F7CC1" w:rsidRPr="002A5E4D" w:rsidRDefault="009F7CC1" w:rsidP="009F7CC1">
      <w:pPr>
        <w:pStyle w:val="Prrafodelista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2A5E4D">
        <w:rPr>
          <w:rFonts w:ascii="Calibri" w:hAnsi="Calibri" w:cs="Calibri"/>
          <w:bCs/>
          <w:sz w:val="22"/>
          <w:szCs w:val="22"/>
        </w:rPr>
        <w:t>Reserva de nombre ante el Registro Mercantil.</w:t>
      </w:r>
    </w:p>
    <w:p w:rsidR="009F7CC1" w:rsidRPr="002A5E4D" w:rsidRDefault="009F7CC1" w:rsidP="009F7CC1">
      <w:pPr>
        <w:pStyle w:val="Prrafodelista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2A5E4D">
        <w:rPr>
          <w:rFonts w:ascii="Calibri" w:hAnsi="Calibri" w:cs="Calibri"/>
          <w:bCs/>
          <w:sz w:val="22"/>
          <w:szCs w:val="22"/>
        </w:rPr>
        <w:t>Búsqueda del nombre ante el Servicio Autónomo de Propiedad Intelectual (SAPI).</w:t>
      </w:r>
    </w:p>
    <w:p w:rsidR="009F7CC1" w:rsidRPr="002A5E4D" w:rsidRDefault="009F7CC1" w:rsidP="009F7CC1">
      <w:pPr>
        <w:pStyle w:val="Prrafodelista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2A5E4D">
        <w:rPr>
          <w:rFonts w:ascii="Calibri" w:hAnsi="Calibri" w:cs="Calibri"/>
          <w:sz w:val="22"/>
          <w:szCs w:val="22"/>
        </w:rPr>
        <w:t>Síntesis curricular, cédula de identidad y registro único de información fiscal</w:t>
      </w:r>
      <w:r>
        <w:rPr>
          <w:rFonts w:ascii="Calibri" w:hAnsi="Calibri" w:cs="Calibri"/>
          <w:sz w:val="22"/>
          <w:szCs w:val="22"/>
        </w:rPr>
        <w:t>,</w:t>
      </w:r>
      <w:r w:rsidRPr="002A5E4D">
        <w:rPr>
          <w:rFonts w:ascii="Calibri" w:hAnsi="Calibri" w:cs="Calibri"/>
          <w:sz w:val="22"/>
          <w:szCs w:val="22"/>
        </w:rPr>
        <w:t xml:space="preserve"> de los accionistas y miembros de la Junta Directiva.</w:t>
      </w:r>
    </w:p>
    <w:p w:rsidR="009F7CC1" w:rsidRPr="002A5E4D" w:rsidRDefault="009F7CC1" w:rsidP="009F7CC1">
      <w:pPr>
        <w:pStyle w:val="Prrafodelista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2A5E4D">
        <w:rPr>
          <w:rFonts w:ascii="Calibri" w:hAnsi="Calibri" w:cs="Calibri"/>
          <w:sz w:val="22"/>
          <w:szCs w:val="22"/>
        </w:rPr>
        <w:t>Constancias que demuestren la calificación profesional y comprobada experiencia para los integrantes de la Junta Directiva propuesta.</w:t>
      </w:r>
    </w:p>
    <w:p w:rsidR="009F7CC1" w:rsidRPr="002A5E4D" w:rsidRDefault="009F7CC1" w:rsidP="009F7CC1">
      <w:pPr>
        <w:pStyle w:val="Prrafodelista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2A5E4D">
        <w:rPr>
          <w:rFonts w:ascii="Calibri" w:hAnsi="Calibri" w:cs="Calibri"/>
          <w:sz w:val="22"/>
          <w:szCs w:val="22"/>
        </w:rPr>
        <w:t>Constancia de residencia de los integrantes de la Junta Directiva propuesta, con fecha de emisión no mayor a tres meses.</w:t>
      </w:r>
    </w:p>
    <w:p w:rsidR="009F7CC1" w:rsidRPr="002A5E4D" w:rsidRDefault="009F7CC1" w:rsidP="009F7CC1">
      <w:pPr>
        <w:pStyle w:val="Prrafodelista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2A5E4D">
        <w:rPr>
          <w:rFonts w:ascii="Calibri" w:hAnsi="Calibri" w:cs="Calibri"/>
          <w:sz w:val="22"/>
          <w:szCs w:val="22"/>
        </w:rPr>
        <w:t>Balance personal de los accionistas y los integrantes de la Junta Directiva propuesta.</w:t>
      </w:r>
    </w:p>
    <w:p w:rsidR="009F7CC1" w:rsidRPr="002A5E4D" w:rsidRDefault="009F7CC1" w:rsidP="009F7CC1">
      <w:pPr>
        <w:pStyle w:val="Prrafodelista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2A5E4D">
        <w:rPr>
          <w:rFonts w:ascii="Calibri" w:hAnsi="Calibri" w:cs="Calibri"/>
          <w:sz w:val="22"/>
          <w:szCs w:val="22"/>
        </w:rPr>
        <w:t>Declaración de impuesto sobre la renta correspondiente al ejercicio económico inmediatamente anterior a la solicitud de los accionistas y miembros de la Junta Directiva.</w:t>
      </w:r>
    </w:p>
    <w:p w:rsidR="009F7CC1" w:rsidRPr="002A5E4D" w:rsidRDefault="009F7CC1" w:rsidP="009F7CC1">
      <w:pPr>
        <w:pStyle w:val="Prrafodelista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2A5E4D">
        <w:rPr>
          <w:rFonts w:ascii="Calibri" w:hAnsi="Calibri" w:cs="Calibri"/>
          <w:bCs/>
          <w:sz w:val="22"/>
          <w:szCs w:val="22"/>
        </w:rPr>
        <w:t>Certificación correspondiente a la apertura de la cuenta bancaria con el capital mínimo exigido según el o los ramos que pretenda operar, acompañada de los depósitos o transferencias efectuadas por los accionistas.</w:t>
      </w:r>
    </w:p>
    <w:p w:rsidR="009F7CC1" w:rsidRPr="002A5E4D" w:rsidRDefault="009F7CC1" w:rsidP="009F7CC1">
      <w:pPr>
        <w:pStyle w:val="Prrafodelista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2A5E4D">
        <w:rPr>
          <w:rFonts w:ascii="Calibri" w:hAnsi="Calibri" w:cs="Calibri"/>
          <w:sz w:val="22"/>
          <w:szCs w:val="22"/>
        </w:rPr>
        <w:t>Manual de políticas, normas y procedimientos de administración de riesgos de LC/FT/FPADM.</w:t>
      </w:r>
    </w:p>
    <w:p w:rsidR="009F7CC1" w:rsidRPr="002A5E4D" w:rsidRDefault="009F7CC1" w:rsidP="009F7CC1">
      <w:pPr>
        <w:pStyle w:val="Prrafodelista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2A5E4D">
        <w:rPr>
          <w:rFonts w:ascii="Calibri" w:hAnsi="Calibri" w:cs="Calibri"/>
          <w:bCs/>
          <w:sz w:val="22"/>
          <w:szCs w:val="22"/>
        </w:rPr>
        <w:t>E</w:t>
      </w:r>
      <w:r w:rsidRPr="002A5E4D">
        <w:rPr>
          <w:rFonts w:ascii="Calibri" w:hAnsi="Calibri" w:cs="Calibri"/>
          <w:sz w:val="22"/>
          <w:szCs w:val="22"/>
        </w:rPr>
        <w:t>studio</w:t>
      </w:r>
      <w:r w:rsidRPr="002A5E4D">
        <w:rPr>
          <w:rFonts w:ascii="Calibri" w:hAnsi="Calibri" w:cs="Calibri"/>
          <w:bCs/>
          <w:sz w:val="22"/>
          <w:szCs w:val="22"/>
        </w:rPr>
        <w:t xml:space="preserve"> económico financiero que justifique su establecimiento</w:t>
      </w:r>
      <w:r>
        <w:rPr>
          <w:rFonts w:ascii="Calibri" w:hAnsi="Calibri" w:cs="Calibri"/>
          <w:bCs/>
          <w:sz w:val="22"/>
          <w:szCs w:val="22"/>
        </w:rPr>
        <w:t>.</w:t>
      </w:r>
    </w:p>
    <w:p w:rsidR="009F7CC1" w:rsidRPr="002A5E4D" w:rsidRDefault="009F7CC1" w:rsidP="009F7CC1">
      <w:pPr>
        <w:pStyle w:val="Prrafodelista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2A5E4D">
        <w:rPr>
          <w:rFonts w:ascii="Calibri" w:hAnsi="Calibri" w:cs="Calibri"/>
          <w:sz w:val="22"/>
          <w:szCs w:val="22"/>
        </w:rPr>
        <w:t>Manual de gobierno corporativo.</w:t>
      </w:r>
    </w:p>
    <w:p w:rsidR="009F7CC1" w:rsidRPr="002A5E4D" w:rsidRDefault="009F7CC1" w:rsidP="009F7CC1">
      <w:pPr>
        <w:pStyle w:val="Prrafodelista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2A5E4D">
        <w:rPr>
          <w:rFonts w:ascii="Calibri" w:hAnsi="Calibri" w:cs="Calibri"/>
          <w:sz w:val="22"/>
          <w:szCs w:val="22"/>
        </w:rPr>
        <w:t>Declaración jurada de no estar incurso en alguna de las prohibiciones previstas en la Ley.</w:t>
      </w:r>
    </w:p>
    <w:p w:rsidR="009F7CC1" w:rsidRPr="002A5E4D" w:rsidRDefault="009F7CC1" w:rsidP="009F7CC1">
      <w:pPr>
        <w:pStyle w:val="Prrafodelista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2A5E4D">
        <w:rPr>
          <w:rFonts w:ascii="Calibri" w:hAnsi="Calibri" w:cs="Calibri"/>
          <w:sz w:val="22"/>
          <w:szCs w:val="22"/>
        </w:rPr>
        <w:t xml:space="preserve">Modelos de condiciones generales, condiciones particulares, cuadros recibos o cuadros pólizas, solicitudes, finiquitos o recibos de indemnización, notificaciones de siniestros, anexos, reglamentos actuariales </w:t>
      </w:r>
      <w:r>
        <w:rPr>
          <w:rFonts w:ascii="Calibri" w:hAnsi="Calibri" w:cs="Calibri"/>
          <w:sz w:val="22"/>
          <w:szCs w:val="22"/>
        </w:rPr>
        <w:t xml:space="preserve">de </w:t>
      </w:r>
      <w:r w:rsidRPr="002A5E4D">
        <w:rPr>
          <w:rFonts w:ascii="Calibri" w:hAnsi="Calibri" w:cs="Calibri"/>
          <w:sz w:val="22"/>
          <w:szCs w:val="22"/>
        </w:rPr>
        <w:t xml:space="preserve">las tarifas de primas o cuotas y demás documentos a ser utilizados en sus relaciones comerciales </w:t>
      </w:r>
    </w:p>
    <w:p w:rsidR="009F7CC1" w:rsidRPr="009F7CC1" w:rsidRDefault="009F7CC1" w:rsidP="009F7CC1">
      <w:pPr>
        <w:pStyle w:val="Prrafodelista"/>
        <w:numPr>
          <w:ilvl w:val="0"/>
          <w:numId w:val="1"/>
        </w:numPr>
        <w:tabs>
          <w:tab w:val="num" w:pos="567"/>
        </w:tabs>
        <w:jc w:val="both"/>
        <w:rPr>
          <w:rFonts w:ascii="Calibri" w:hAnsi="Calibri" w:cs="Calibri"/>
        </w:rPr>
      </w:pPr>
      <w:r w:rsidRPr="009F7CC1">
        <w:rPr>
          <w:rFonts w:ascii="Calibri" w:hAnsi="Calibri" w:cs="Calibri"/>
          <w:sz w:val="22"/>
          <w:szCs w:val="22"/>
        </w:rPr>
        <w:t>Arancel de comisiones que se propongan pagar por concepto de intermediación</w:t>
      </w:r>
      <w:r>
        <w:rPr>
          <w:rFonts w:ascii="Calibri" w:hAnsi="Calibri" w:cs="Calibri"/>
          <w:sz w:val="22"/>
          <w:szCs w:val="22"/>
        </w:rPr>
        <w:t>.</w:t>
      </w:r>
    </w:p>
    <w:p w:rsidR="009F7CC1" w:rsidRPr="009F7CC1" w:rsidRDefault="009F7CC1" w:rsidP="009F7CC1">
      <w:pPr>
        <w:pStyle w:val="Prrafodelista"/>
        <w:tabs>
          <w:tab w:val="num" w:pos="567"/>
        </w:tabs>
        <w:ind w:left="360"/>
        <w:jc w:val="both"/>
        <w:rPr>
          <w:rFonts w:ascii="Calibri" w:hAnsi="Calibri" w:cs="Calibri"/>
        </w:rPr>
      </w:pPr>
    </w:p>
    <w:p w:rsidR="009F7CC1" w:rsidRPr="002A5E4D" w:rsidRDefault="009F7CC1" w:rsidP="009F7CC1">
      <w:pPr>
        <w:tabs>
          <w:tab w:val="num" w:pos="567"/>
        </w:tabs>
        <w:suppressAutoHyphens w:val="0"/>
        <w:jc w:val="both"/>
        <w:rPr>
          <w:rFonts w:ascii="Calibri" w:hAnsi="Calibri" w:cs="Calibri"/>
          <w:sz w:val="22"/>
          <w:szCs w:val="22"/>
        </w:rPr>
      </w:pPr>
      <w:r w:rsidRPr="002A5E4D">
        <w:rPr>
          <w:rFonts w:ascii="Calibri" w:hAnsi="Calibri" w:cs="Calibri"/>
          <w:sz w:val="22"/>
          <w:szCs w:val="22"/>
        </w:rPr>
        <w:t xml:space="preserve">Si en la composición accionaria de la empresa, existen personas jurídicas deben incluir el registro mercantil de ésta, y adjuntar de las personas naturales de sus accionistas los documentos identificados en los numerales </w:t>
      </w:r>
      <w:r>
        <w:rPr>
          <w:rFonts w:ascii="Calibri" w:hAnsi="Calibri" w:cs="Calibri"/>
          <w:sz w:val="22"/>
          <w:szCs w:val="22"/>
        </w:rPr>
        <w:t>6</w:t>
      </w:r>
      <w:r w:rsidRPr="002A5E4D">
        <w:rPr>
          <w:rFonts w:ascii="Calibri" w:hAnsi="Calibri" w:cs="Calibri"/>
          <w:sz w:val="22"/>
          <w:szCs w:val="22"/>
        </w:rPr>
        <w:t xml:space="preserve">, </w:t>
      </w:r>
      <w:r>
        <w:rPr>
          <w:rFonts w:ascii="Calibri" w:hAnsi="Calibri" w:cs="Calibri"/>
          <w:sz w:val="22"/>
          <w:szCs w:val="22"/>
        </w:rPr>
        <w:t>9 y 10</w:t>
      </w:r>
      <w:r w:rsidRPr="002A5E4D">
        <w:rPr>
          <w:rFonts w:ascii="Calibri" w:hAnsi="Calibri" w:cs="Calibri"/>
          <w:sz w:val="22"/>
          <w:szCs w:val="22"/>
        </w:rPr>
        <w:t>.</w:t>
      </w:r>
    </w:p>
    <w:p w:rsidR="009F7CC1" w:rsidRPr="002A5E4D" w:rsidRDefault="009F7CC1" w:rsidP="009F7CC1">
      <w:pPr>
        <w:pStyle w:val="Prrafodelista"/>
        <w:tabs>
          <w:tab w:val="num" w:pos="567"/>
        </w:tabs>
        <w:suppressAutoHyphens w:val="0"/>
        <w:ind w:left="567"/>
        <w:contextualSpacing w:val="0"/>
        <w:jc w:val="both"/>
        <w:rPr>
          <w:rFonts w:ascii="Calibri" w:hAnsi="Calibri" w:cs="Calibri"/>
          <w:sz w:val="22"/>
          <w:szCs w:val="22"/>
        </w:rPr>
      </w:pPr>
    </w:p>
    <w:p w:rsidR="007B71E6" w:rsidRDefault="007B71E6"/>
    <w:sectPr w:rsidR="007B71E6" w:rsidSect="007B71E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32AB5"/>
    <w:multiLevelType w:val="multilevel"/>
    <w:tmpl w:val="20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F7CC1"/>
    <w:rsid w:val="007B71E6"/>
    <w:rsid w:val="009F7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CC1"/>
    <w:pPr>
      <w:suppressAutoHyphens/>
      <w:spacing w:after="0" w:line="240" w:lineRule="auto"/>
    </w:pPr>
    <w:rPr>
      <w:rFonts w:ascii="Comic Sans MS" w:eastAsia="Calibri" w:hAnsi="Comic Sans MS" w:cs="Comic Sans MS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F7C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2108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perlar</dc:creator>
  <cp:lastModifiedBy>perlar</cp:lastModifiedBy>
  <cp:revision>1</cp:revision>
  <dcterms:created xsi:type="dcterms:W3CDTF">2023-01-06T18:44:00Z</dcterms:created>
  <dcterms:modified xsi:type="dcterms:W3CDTF">2023-01-06T18:45:00Z</dcterms:modified>
</cp:coreProperties>
</file>